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89" w:rsidRDefault="003E4589" w:rsidP="003E4589">
      <w:pPr>
        <w:ind w:firstLine="709"/>
        <w:jc w:val="right"/>
      </w:pPr>
      <w:r>
        <w:t xml:space="preserve">                     Приложение №  1</w:t>
      </w:r>
    </w:p>
    <w:p w:rsidR="003E4589" w:rsidRDefault="003E4589" w:rsidP="003E4589">
      <w:pPr>
        <w:ind w:firstLine="709"/>
        <w:jc w:val="right"/>
      </w:pPr>
      <w:r>
        <w:t>к договору о закупке работ</w:t>
      </w:r>
    </w:p>
    <w:p w:rsidR="003E4589" w:rsidRDefault="003E4589" w:rsidP="003E4589">
      <w:pPr>
        <w:ind w:firstLine="709"/>
        <w:jc w:val="right"/>
      </w:pPr>
      <w:r>
        <w:t>№__________</w:t>
      </w:r>
    </w:p>
    <w:p w:rsidR="003E4589" w:rsidRDefault="003E4589" w:rsidP="003E4589">
      <w:pPr>
        <w:ind w:firstLine="709"/>
        <w:jc w:val="right"/>
      </w:pPr>
      <w:r>
        <w:t xml:space="preserve">от «___»_________20__ г. </w:t>
      </w:r>
    </w:p>
    <w:p w:rsidR="003E4589" w:rsidRDefault="003E4589" w:rsidP="003E4589">
      <w:pPr>
        <w:ind w:firstLine="709"/>
        <w:jc w:val="right"/>
        <w:rPr>
          <w:b/>
          <w:i/>
        </w:rPr>
      </w:pPr>
    </w:p>
    <w:p w:rsidR="003E4589" w:rsidRDefault="003E4589" w:rsidP="00517495">
      <w:pPr>
        <w:pStyle w:val="5"/>
        <w:numPr>
          <w:ilvl w:val="4"/>
          <w:numId w:val="1"/>
        </w:numPr>
        <w:suppressAutoHyphens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0" w:name="_GoBack"/>
      <w:r>
        <w:rPr>
          <w:rFonts w:ascii="Times New Roman" w:hAnsi="Times New Roman"/>
          <w:i w:val="0"/>
          <w:sz w:val="24"/>
          <w:szCs w:val="24"/>
        </w:rPr>
        <w:t>Задание на проектирование</w:t>
      </w:r>
      <w:r w:rsidR="00C32706">
        <w:rPr>
          <w:rFonts w:ascii="Times New Roman" w:hAnsi="Times New Roman"/>
          <w:i w:val="0"/>
          <w:sz w:val="24"/>
          <w:szCs w:val="24"/>
        </w:rPr>
        <w:t xml:space="preserve"> (техническая спецификация)</w:t>
      </w:r>
    </w:p>
    <w:p w:rsidR="003E4589" w:rsidRDefault="003E4589" w:rsidP="00517495">
      <w:pPr>
        <w:jc w:val="center"/>
        <w:rPr>
          <w:b/>
        </w:rPr>
      </w:pPr>
      <w:r>
        <w:rPr>
          <w:spacing w:val="-1"/>
        </w:rPr>
        <w:t>по разработке проектно-сметной документации по подключению к центральному теплоснабжению здания по адресу: г</w:t>
      </w:r>
      <w:proofErr w:type="gramStart"/>
      <w:r>
        <w:rPr>
          <w:spacing w:val="-1"/>
        </w:rPr>
        <w:t>.А</w:t>
      </w:r>
      <w:proofErr w:type="gramEnd"/>
      <w:r>
        <w:rPr>
          <w:spacing w:val="-1"/>
        </w:rPr>
        <w:t xml:space="preserve">стана, проспект Республики, дом 32, с включением стоимости инженерных изысканий, раздела "Охрана окружающей среды", затраты на прохождение государственной экспертизы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529"/>
        <w:gridCol w:w="6155"/>
      </w:tblGrid>
      <w:tr w:rsidR="003E4589" w:rsidTr="003E45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3E4589" w:rsidRDefault="003E4589">
            <w:pPr>
              <w:tabs>
                <w:tab w:val="left" w:pos="284"/>
              </w:tabs>
            </w:pPr>
            <w:r>
              <w:t>1.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89" w:rsidRDefault="003E4589">
            <w:pPr>
              <w:jc w:val="both"/>
            </w:pPr>
            <w:r>
              <w:t>Заказчик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9" w:rsidRDefault="003E4589">
            <w:pPr>
              <w:tabs>
                <w:tab w:val="left" w:pos="295"/>
              </w:tabs>
              <w:snapToGrid w:val="0"/>
              <w:jc w:val="both"/>
            </w:pPr>
            <w:r>
              <w:t>ТОО «</w:t>
            </w:r>
            <w:proofErr w:type="spellStart"/>
            <w:r>
              <w:t>КазМунайГаз</w:t>
            </w:r>
            <w:proofErr w:type="spellEnd"/>
            <w:r>
              <w:t>-Сервис»</w:t>
            </w:r>
          </w:p>
        </w:tc>
      </w:tr>
      <w:tr w:rsidR="003E4589" w:rsidTr="003E45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89" w:rsidRDefault="003E4589">
            <w:r>
              <w:t xml:space="preserve">2.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89" w:rsidRDefault="003E4589">
            <w:r>
              <w:t>Вид строительства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9" w:rsidRDefault="003E4589">
            <w:pPr>
              <w:tabs>
                <w:tab w:val="left" w:pos="295"/>
              </w:tabs>
              <w:snapToGrid w:val="0"/>
            </w:pPr>
            <w:r>
              <w:t>Капитальное строительство</w:t>
            </w:r>
          </w:p>
        </w:tc>
      </w:tr>
      <w:tr w:rsidR="003E4589" w:rsidTr="003E45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89" w:rsidRDefault="003E4589">
            <w:r>
              <w:t>3.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89" w:rsidRDefault="003E4589">
            <w:r>
              <w:t>Стадийность проектирования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9" w:rsidRDefault="003E4589">
            <w:pPr>
              <w:tabs>
                <w:tab w:val="left" w:pos="295"/>
              </w:tabs>
              <w:snapToGrid w:val="0"/>
            </w:pPr>
            <w:r>
              <w:t xml:space="preserve">1 стадия – рабочий проект, с заключением  экспертного органа на проектно-сметную документацию. </w:t>
            </w:r>
          </w:p>
        </w:tc>
      </w:tr>
      <w:tr w:rsidR="003E4589" w:rsidTr="003E45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89" w:rsidRDefault="003E4589">
            <w:r>
              <w:t>4.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89" w:rsidRDefault="003E4589">
            <w:r>
              <w:t>Особые условия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9" w:rsidRDefault="003E4589">
            <w:pPr>
              <w:tabs>
                <w:tab w:val="left" w:pos="295"/>
              </w:tabs>
              <w:snapToGrid w:val="0"/>
            </w:pPr>
            <w:r>
              <w:t xml:space="preserve">Проект согласовать со всеми заинтересованными уполномоченными городскими организациями.  </w:t>
            </w:r>
          </w:p>
        </w:tc>
      </w:tr>
      <w:tr w:rsidR="003E4589" w:rsidTr="003E45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89" w:rsidRDefault="003E4589">
            <w:r>
              <w:t>5.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89" w:rsidRDefault="003E4589">
            <w:r>
              <w:t>Основные технико-экономические показатели объекта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9" w:rsidRDefault="003E4589">
            <w:pPr>
              <w:tabs>
                <w:tab w:val="left" w:pos="295"/>
              </w:tabs>
              <w:snapToGrid w:val="0"/>
            </w:pPr>
            <w:r>
              <w:t xml:space="preserve">Параметры теплоносителя – 130-70 º С. Общая протяженность   строящейся теплотрассы ориентировочно 170  м. Уточненную протяженность определить проектом. </w:t>
            </w:r>
          </w:p>
        </w:tc>
      </w:tr>
      <w:tr w:rsidR="003E4589" w:rsidTr="003E45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89" w:rsidRDefault="003E4589">
            <w:r>
              <w:t>6.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89" w:rsidRDefault="003E4589">
            <w:r>
              <w:t xml:space="preserve">Основные требования к проекту.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9" w:rsidRDefault="003E4589">
            <w:pPr>
              <w:jc w:val="both"/>
              <w:rPr>
                <w:b/>
              </w:rPr>
            </w:pPr>
            <w:r>
              <w:rPr>
                <w:b/>
              </w:rPr>
              <w:t>Наружные сети теплоснабжения</w:t>
            </w:r>
          </w:p>
          <w:p w:rsidR="003E4589" w:rsidRDefault="003E4589">
            <w:pPr>
              <w:jc w:val="both"/>
            </w:pPr>
            <w:r>
              <w:t>Проект выполнить в соответствии с техническими условиями, выданными АО «Астана-</w:t>
            </w:r>
            <w:proofErr w:type="spellStart"/>
            <w:r>
              <w:t>Теплотранзит</w:t>
            </w:r>
            <w:proofErr w:type="spellEnd"/>
            <w:r>
              <w:t>» № 1996-19 от 04.04.2013 г.</w:t>
            </w:r>
          </w:p>
          <w:p w:rsidR="003E4589" w:rsidRDefault="003E4589">
            <w:pPr>
              <w:jc w:val="both"/>
            </w:pPr>
            <w:r>
              <w:t>За основу принять ранее разработанный  ИП Пм «Матрица. В прое</w:t>
            </w:r>
            <w:proofErr w:type="gramStart"/>
            <w:r>
              <w:t>кт вкл</w:t>
            </w:r>
            <w:proofErr w:type="gramEnd"/>
            <w:r>
              <w:t xml:space="preserve">ючить: подключение объекта к существующему теплопроводу 2 Ǿ 80 мм  на офис по ул. </w:t>
            </w:r>
            <w:proofErr w:type="spellStart"/>
            <w:r>
              <w:t>Отырар</w:t>
            </w:r>
            <w:proofErr w:type="spellEnd"/>
            <w:r>
              <w:t xml:space="preserve">, 27, который усилен на  2 Ǿ 150 мм от врезки в </w:t>
            </w:r>
            <w:proofErr w:type="spellStart"/>
            <w:r>
              <w:t>тепломагистраль</w:t>
            </w:r>
            <w:proofErr w:type="spellEnd"/>
            <w:r>
              <w:t xml:space="preserve"> по ул. </w:t>
            </w:r>
            <w:proofErr w:type="spellStart"/>
            <w:r>
              <w:t>Отырар</w:t>
            </w:r>
            <w:proofErr w:type="spellEnd"/>
            <w:r>
              <w:t xml:space="preserve"> до собственного ответвления. </w:t>
            </w:r>
          </w:p>
          <w:p w:rsidR="003E4589" w:rsidRDefault="003E4589">
            <w:pPr>
              <w:jc w:val="both"/>
            </w:pPr>
            <w:r>
              <w:t xml:space="preserve">Прокладку трубопроводов предусмотреть подземным </w:t>
            </w:r>
            <w:proofErr w:type="spellStart"/>
            <w:r>
              <w:t>бесканальным</w:t>
            </w:r>
            <w:proofErr w:type="spellEnd"/>
            <w:r>
              <w:t xml:space="preserve"> способом  с применением </w:t>
            </w:r>
            <w:proofErr w:type="spellStart"/>
            <w:r>
              <w:t>предизолированных</w:t>
            </w:r>
            <w:proofErr w:type="spellEnd"/>
            <w:r>
              <w:t xml:space="preserve"> труб со встроенной системой оперативно-дистанционного </w:t>
            </w:r>
            <w:proofErr w:type="gramStart"/>
            <w:r>
              <w:t>контроля за</w:t>
            </w:r>
            <w:proofErr w:type="gramEnd"/>
            <w:r>
              <w:t xml:space="preserve"> состоянием изоляции. В местах проезда автотранспорта уложить разгрузочные плиты. В месте приближения теплотрассы к зданию (на расстоянии ≤ 5 м) прокладку выполнить в непроходном канале. </w:t>
            </w:r>
          </w:p>
          <w:p w:rsidR="003E4589" w:rsidRDefault="003E4589">
            <w:pPr>
              <w:jc w:val="both"/>
            </w:pPr>
            <w:r>
              <w:t xml:space="preserve">Категория трубопроводов – </w:t>
            </w:r>
            <w:r>
              <w:rPr>
                <w:lang w:val="en-US"/>
              </w:rPr>
              <w:t>IY</w:t>
            </w:r>
            <w:r>
              <w:t xml:space="preserve">. Трубопроводы  принять стальные </w:t>
            </w:r>
            <w:proofErr w:type="spellStart"/>
            <w:r>
              <w:t>прямошовные</w:t>
            </w:r>
            <w:proofErr w:type="spellEnd"/>
            <w:r>
              <w:t xml:space="preserve">, электросварные, </w:t>
            </w:r>
            <w:proofErr w:type="gramStart"/>
            <w:r>
              <w:t>СТ</w:t>
            </w:r>
            <w:proofErr w:type="gramEnd"/>
            <w:r>
              <w:t xml:space="preserve"> 20, термически обработанные по ГОСТ 10705-80, в ППУ изоляции по ГОСТ 30732-2006. </w:t>
            </w:r>
          </w:p>
          <w:p w:rsidR="003E4589" w:rsidRDefault="003E4589">
            <w:pPr>
              <w:jc w:val="both"/>
            </w:pPr>
            <w:r>
              <w:t xml:space="preserve">Укладку труб произвести на предварительно утрамбованное основание из песка, после монтажа песчаный грунт уплотнить </w:t>
            </w:r>
            <w:proofErr w:type="spellStart"/>
            <w:r>
              <w:t>пневмотрамбовками</w:t>
            </w:r>
            <w:proofErr w:type="spellEnd"/>
            <w:r>
              <w:t xml:space="preserve">, с </w:t>
            </w:r>
            <w:proofErr w:type="spellStart"/>
            <w:r>
              <w:t>коэф</w:t>
            </w:r>
            <w:proofErr w:type="spellEnd"/>
            <w:r>
              <w:t>. 0,95.</w:t>
            </w:r>
          </w:p>
          <w:p w:rsidR="003E4589" w:rsidRDefault="003E4589">
            <w:pPr>
              <w:jc w:val="both"/>
            </w:pPr>
            <w:r>
              <w:t xml:space="preserve">Для контроля   влажностного  состояния  установить систему оперативного дистанционного контроля (ОДК), предназначенную для обнаружения участков с повышенной влажностью теплоизоляционного слоя. </w:t>
            </w:r>
          </w:p>
          <w:p w:rsidR="003E4589" w:rsidRDefault="003E4589">
            <w:pPr>
              <w:jc w:val="both"/>
            </w:pPr>
            <w:r>
              <w:t>Выполнить расчет трубопроводов теплосети на прочность.</w:t>
            </w:r>
          </w:p>
          <w:p w:rsidR="003E4589" w:rsidRDefault="003E4589">
            <w:pPr>
              <w:jc w:val="both"/>
              <w:rPr>
                <w:b/>
              </w:rPr>
            </w:pPr>
            <w:r>
              <w:lastRenderedPageBreak/>
              <w:t xml:space="preserve"> </w:t>
            </w:r>
            <w:r>
              <w:rPr>
                <w:b/>
              </w:rPr>
              <w:t xml:space="preserve">Внутренняя система отопления здания. </w:t>
            </w:r>
          </w:p>
          <w:p w:rsidR="003E4589" w:rsidRDefault="003E4589">
            <w:pPr>
              <w:jc w:val="both"/>
            </w:pPr>
            <w:r>
              <w:t xml:space="preserve">Внутренняя система отопления здания рассчитана на автономное отопление. Необходимо выполнить мероприятия  для  возможности перевода здания на централизованное теплоснабжение: выполнить схему автоматической  балансировки, схемы обвязки отопительных приборов. Предусмотреть вентили, фильтры, регулирующие клапаны, датчики температур, обратный клапан на смесительной перемычке. Необходимо исключить байпас. </w:t>
            </w:r>
          </w:p>
          <w:p w:rsidR="003E4589" w:rsidRDefault="003E4589">
            <w:pPr>
              <w:jc w:val="both"/>
              <w:rPr>
                <w:b/>
              </w:rPr>
            </w:pPr>
            <w:r>
              <w:rPr>
                <w:b/>
              </w:rPr>
              <w:t xml:space="preserve">Разработать проект   теплового пункта здания.  </w:t>
            </w:r>
          </w:p>
        </w:tc>
      </w:tr>
      <w:tr w:rsidR="003E4589" w:rsidTr="003E45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89" w:rsidRDefault="003E4589">
            <w:r>
              <w:lastRenderedPageBreak/>
              <w:t>7.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89" w:rsidRDefault="003E4589">
            <w:r>
              <w:t>Требования к благоустройству площадки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9" w:rsidRDefault="003E4589">
            <w:pPr>
              <w:snapToGrid w:val="0"/>
              <w:jc w:val="both"/>
            </w:pPr>
            <w:r>
              <w:t xml:space="preserve">  Предусмотреть проектно-сметной документацией восстановление дорожных покрытий, озеленения, малых архитектурных форм.  </w:t>
            </w:r>
          </w:p>
        </w:tc>
      </w:tr>
      <w:tr w:rsidR="003E4589" w:rsidTr="003E45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89" w:rsidRDefault="003E4589">
            <w:r>
              <w:t>8.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89" w:rsidRDefault="003E4589">
            <w:r>
              <w:t>Требования к разработке природоохранных мероприятий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9" w:rsidRDefault="003E4589">
            <w:pPr>
              <w:snapToGrid w:val="0"/>
              <w:jc w:val="both"/>
            </w:pPr>
            <w:r>
              <w:t xml:space="preserve">Природоохранные мероприятия включить в проект в соответствии с требованиями законодательства Республики Казахстан в области охраны окружающей среды. </w:t>
            </w:r>
          </w:p>
        </w:tc>
      </w:tr>
      <w:tr w:rsidR="003E4589" w:rsidTr="003E45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89" w:rsidRDefault="003E4589">
            <w:r>
              <w:t xml:space="preserve">9.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89" w:rsidRDefault="003E4589">
            <w:r>
              <w:t>Требования к сметной документации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9" w:rsidRDefault="003E4589">
            <w:pPr>
              <w:jc w:val="both"/>
            </w:pPr>
            <w:r>
              <w:t xml:space="preserve">Сметную документацию выполнить в соответствии с требованиями СН РК 1.02-03-2011 г.   Расчет договорной цены выполнить согласно требованиям «Основные положения по определению сметной стоимости строительства», утвержденным приказом Комитета по делам строительства Министерства индустрии и торговли РК от 30.06.2003г. №260. В стоимость строительства включить затраты на авторский, технический надзор, затраты на пусконаладочные работы, затраты, связанные с подключением сетей к внешним инженерным коммуникациям, затраты на снос и восстановление зеленых насаждений и благоустройства. </w:t>
            </w:r>
          </w:p>
        </w:tc>
      </w:tr>
      <w:tr w:rsidR="003E4589" w:rsidTr="003E45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89" w:rsidRDefault="003E4589">
            <w:r>
              <w:t>10.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89" w:rsidRDefault="003E4589">
            <w:r>
              <w:t>Мероприятия по энергосбережению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89" w:rsidRDefault="003E4589">
            <w:pPr>
              <w:snapToGrid w:val="0"/>
              <w:jc w:val="both"/>
            </w:pPr>
            <w:r>
              <w:t>Выполнить мероприятия по энергосбережению в соответствии с требованиями законодательства Республики Казахстан, получить заключение АО «</w:t>
            </w:r>
            <w:proofErr w:type="spellStart"/>
            <w:r>
              <w:t>Казахэнергоэкспертиза</w:t>
            </w:r>
            <w:proofErr w:type="spellEnd"/>
            <w:r>
              <w:t>»</w:t>
            </w:r>
          </w:p>
        </w:tc>
      </w:tr>
    </w:tbl>
    <w:p w:rsidR="003E4589" w:rsidRDefault="003E4589" w:rsidP="003E4589">
      <w:pPr>
        <w:ind w:firstLine="709"/>
      </w:pPr>
    </w:p>
    <w:p w:rsidR="003E4589" w:rsidRDefault="003E4589" w:rsidP="003E4589">
      <w:pPr>
        <w:ind w:firstLine="709"/>
        <w:rPr>
          <w:b/>
        </w:rPr>
      </w:pPr>
    </w:p>
    <w:p w:rsidR="003E4589" w:rsidRDefault="003E4589" w:rsidP="003E4589">
      <w:pPr>
        <w:ind w:firstLine="709"/>
        <w:rPr>
          <w:b/>
        </w:rPr>
      </w:pPr>
    </w:p>
    <w:p w:rsidR="003E4589" w:rsidRDefault="003E4589" w:rsidP="003E4589">
      <w:pPr>
        <w:ind w:firstLine="709"/>
        <w:rPr>
          <w:b/>
        </w:rPr>
      </w:pPr>
    </w:p>
    <w:p w:rsidR="003E4589" w:rsidRDefault="003E4589" w:rsidP="003E4589">
      <w:pPr>
        <w:ind w:firstLine="709"/>
        <w:rPr>
          <w:b/>
        </w:rPr>
      </w:pPr>
    </w:p>
    <w:p w:rsidR="003E4589" w:rsidRDefault="003E4589" w:rsidP="003E4589">
      <w:pPr>
        <w:ind w:firstLine="709"/>
        <w:rPr>
          <w:b/>
        </w:rPr>
      </w:pPr>
    </w:p>
    <w:p w:rsidR="003E4589" w:rsidRDefault="003E4589" w:rsidP="003E4589">
      <w:pPr>
        <w:ind w:firstLine="709"/>
        <w:rPr>
          <w:b/>
        </w:rPr>
      </w:pPr>
      <w:r>
        <w:rPr>
          <w:b/>
        </w:rPr>
        <w:t>Заказчик:                                                                 Проектировщик:</w:t>
      </w:r>
    </w:p>
    <w:p w:rsidR="003E4589" w:rsidRDefault="003E4589" w:rsidP="003E4589">
      <w:pPr>
        <w:ind w:firstLine="709"/>
        <w:rPr>
          <w:b/>
        </w:rPr>
      </w:pPr>
    </w:p>
    <w:p w:rsidR="003E4589" w:rsidRDefault="003E4589" w:rsidP="003E4589">
      <w:pPr>
        <w:ind w:firstLine="709"/>
        <w:rPr>
          <w:b/>
        </w:rPr>
      </w:pPr>
    </w:p>
    <w:p w:rsidR="003E4589" w:rsidRDefault="003E4589" w:rsidP="003E4589">
      <w:pPr>
        <w:rPr>
          <w:b/>
        </w:rPr>
      </w:pPr>
      <w:r>
        <w:rPr>
          <w:b/>
        </w:rPr>
        <w:t xml:space="preserve"> _____________</w:t>
      </w:r>
      <w:proofErr w:type="spellStart"/>
      <w:r>
        <w:rPr>
          <w:b/>
        </w:rPr>
        <w:t>К.Исамбаев</w:t>
      </w:r>
      <w:proofErr w:type="spellEnd"/>
      <w:r>
        <w:rPr>
          <w:b/>
        </w:rPr>
        <w:t xml:space="preserve">                                                     _____________  </w:t>
      </w:r>
    </w:p>
    <w:p w:rsidR="003E4589" w:rsidRDefault="003E4589" w:rsidP="003E4589">
      <w:pPr>
        <w:ind w:firstLine="709"/>
      </w:pPr>
      <w:r>
        <w:t xml:space="preserve">             МП.                                                                                МП.</w:t>
      </w:r>
    </w:p>
    <w:p w:rsidR="00560106" w:rsidRDefault="00560106"/>
    <w:sectPr w:rsidR="00560106" w:rsidSect="0097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89"/>
    <w:rsid w:val="003E4589"/>
    <w:rsid w:val="00517495"/>
    <w:rsid w:val="00560106"/>
    <w:rsid w:val="00976E3E"/>
    <w:rsid w:val="00C3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E45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E458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E45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E458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A.Yessenbayev</dc:creator>
  <cp:lastModifiedBy>Бекжан Бисенбаев</cp:lastModifiedBy>
  <cp:revision>2</cp:revision>
  <dcterms:created xsi:type="dcterms:W3CDTF">2016-05-19T10:11:00Z</dcterms:created>
  <dcterms:modified xsi:type="dcterms:W3CDTF">2016-05-19T10:11:00Z</dcterms:modified>
</cp:coreProperties>
</file>