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9B" w:rsidRPr="003C2FD2" w:rsidRDefault="00FF719B" w:rsidP="00FF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D2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7854E0" w:rsidRDefault="007854E0" w:rsidP="00FF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по изготовлению и монтажу</w:t>
      </w:r>
      <w:r w:rsidR="00FF719B">
        <w:rPr>
          <w:rFonts w:ascii="Times New Roman" w:hAnsi="Times New Roman" w:cs="Times New Roman"/>
          <w:b/>
          <w:sz w:val="24"/>
          <w:szCs w:val="24"/>
        </w:rPr>
        <w:t xml:space="preserve"> входных дверей столовой, </w:t>
      </w:r>
    </w:p>
    <w:p w:rsidR="007854E0" w:rsidRDefault="00FF719B" w:rsidP="00FF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Круасан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третьей группы лифтового холла </w:t>
      </w:r>
      <w:r w:rsidRPr="003C2F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19B" w:rsidRPr="003C2FD2" w:rsidRDefault="00FF719B" w:rsidP="00FF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D2">
        <w:rPr>
          <w:rFonts w:ascii="Times New Roman" w:hAnsi="Times New Roman" w:cs="Times New Roman"/>
          <w:b/>
          <w:sz w:val="24"/>
          <w:szCs w:val="24"/>
        </w:rPr>
        <w:t>админи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стративного здания «Изумрудный </w:t>
      </w:r>
      <w:r w:rsidRPr="003C2FD2">
        <w:rPr>
          <w:rFonts w:ascii="Times New Roman" w:hAnsi="Times New Roman" w:cs="Times New Roman"/>
          <w:b/>
          <w:sz w:val="24"/>
          <w:szCs w:val="24"/>
        </w:rPr>
        <w:t>квартал» блок</w:t>
      </w:r>
      <w:proofErr w:type="gramStart"/>
      <w:r w:rsidRPr="003C2FD2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3C2FD2">
        <w:rPr>
          <w:rFonts w:ascii="Times New Roman" w:hAnsi="Times New Roman" w:cs="Times New Roman"/>
          <w:b/>
          <w:sz w:val="24"/>
          <w:szCs w:val="24"/>
        </w:rPr>
        <w:t>, в г.</w:t>
      </w:r>
      <w:r w:rsidR="00572EB2">
        <w:rPr>
          <w:rFonts w:ascii="Times New Roman" w:hAnsi="Times New Roman" w:cs="Times New Roman"/>
          <w:b/>
          <w:sz w:val="24"/>
          <w:szCs w:val="24"/>
        </w:rPr>
        <w:t xml:space="preserve"> Астане</w:t>
      </w:r>
    </w:p>
    <w:p w:rsidR="00FF719B" w:rsidRPr="003C2FD2" w:rsidRDefault="00FF719B" w:rsidP="00FF71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041"/>
        <w:gridCol w:w="7089"/>
      </w:tblGrid>
      <w:tr w:rsidR="00FF719B" w:rsidRPr="007854E0" w:rsidTr="009323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7854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7854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854E0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</w:t>
            </w:r>
          </w:p>
        </w:tc>
      </w:tr>
      <w:tr w:rsidR="00FF719B" w:rsidRPr="007854E0" w:rsidTr="009323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Объект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Административное здание «Изумрудный квартал» по  ул. Д. </w:t>
            </w:r>
            <w:proofErr w:type="spellStart"/>
            <w:r w:rsidRPr="007854E0">
              <w:rPr>
                <w:rFonts w:ascii="Times New Roman" w:hAnsi="Times New Roman" w:cs="Times New Roman"/>
                <w:sz w:val="22"/>
                <w:szCs w:val="22"/>
              </w:rPr>
              <w:t>Кунаева</w:t>
            </w:r>
            <w:proofErr w:type="spellEnd"/>
            <w:r w:rsidRPr="007854E0">
              <w:rPr>
                <w:rFonts w:ascii="Times New Roman" w:hAnsi="Times New Roman" w:cs="Times New Roman"/>
                <w:sz w:val="22"/>
                <w:szCs w:val="22"/>
              </w:rPr>
              <w:t>, 8  (Блок Б), 45 этаж</w:t>
            </w:r>
          </w:p>
        </w:tc>
      </w:tr>
      <w:tr w:rsidR="00FF719B" w:rsidRPr="007854E0" w:rsidTr="00932326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Заказчик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hAnsi="Times New Roman" w:cs="Times New Roman"/>
                <w:sz w:val="22"/>
                <w:szCs w:val="22"/>
              </w:rPr>
              <w:t>ТОО «</w:t>
            </w:r>
            <w:proofErr w:type="spellStart"/>
            <w:r w:rsidRPr="007854E0">
              <w:rPr>
                <w:rFonts w:ascii="Times New Roman" w:hAnsi="Times New Roman" w:cs="Times New Roman"/>
                <w:sz w:val="22"/>
                <w:szCs w:val="22"/>
              </w:rPr>
              <w:t>КазМунайгаз</w:t>
            </w:r>
            <w:proofErr w:type="spellEnd"/>
            <w:r w:rsidRPr="007854E0">
              <w:rPr>
                <w:rFonts w:ascii="Times New Roman" w:hAnsi="Times New Roman" w:cs="Times New Roman"/>
                <w:sz w:val="22"/>
                <w:szCs w:val="22"/>
              </w:rPr>
              <w:t>-Сервис»</w:t>
            </w:r>
          </w:p>
        </w:tc>
      </w:tr>
      <w:tr w:rsidR="00FF719B" w:rsidRPr="007854E0" w:rsidTr="00932326">
        <w:trPr>
          <w:trHeight w:val="3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работ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7854E0" w:rsidRDefault="00FF719B" w:rsidP="009323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854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Демонтаж и монтаж входных дверных блоков.</w:t>
            </w:r>
          </w:p>
        </w:tc>
      </w:tr>
      <w:tr w:rsidR="00FF719B" w:rsidRPr="007854E0" w:rsidTr="00932326">
        <w:trPr>
          <w:trHeight w:val="7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Цель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 входных дверных блоков устаревших и </w:t>
            </w:r>
            <w:r w:rsidR="00572EB2"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пришедших в негодность на </w:t>
            </w:r>
            <w:proofErr w:type="gramStart"/>
            <w:r w:rsidR="00572EB2"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новые</w:t>
            </w:r>
            <w:proofErr w:type="gramEnd"/>
          </w:p>
        </w:tc>
      </w:tr>
      <w:tr w:rsidR="00FF719B" w:rsidRPr="007854E0" w:rsidTr="00932326">
        <w:trPr>
          <w:trHeight w:val="17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поставки и производства работ по монтажу входных дверных блоков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7854E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Административное здание «Изумрудный квартал» по ул. Д. </w:t>
            </w:r>
            <w:proofErr w:type="spellStart"/>
            <w:r w:rsidRPr="007854E0">
              <w:rPr>
                <w:rFonts w:ascii="Times New Roman" w:hAnsi="Times New Roman" w:cs="Times New Roman"/>
                <w:sz w:val="22"/>
                <w:szCs w:val="22"/>
              </w:rPr>
              <w:t>Кунаева</w:t>
            </w:r>
            <w:proofErr w:type="spellEnd"/>
            <w:r w:rsidRPr="007854E0">
              <w:rPr>
                <w:rFonts w:ascii="Times New Roman" w:hAnsi="Times New Roman" w:cs="Times New Roman"/>
                <w:sz w:val="22"/>
                <w:szCs w:val="22"/>
              </w:rPr>
              <w:t>, 8 (Блок Б)</w:t>
            </w: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FF719B" w:rsidRPr="007854E0" w:rsidRDefault="00FF719B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Доставка и разгрузка материалов и оборудования производится Подрядчиком </w:t>
            </w:r>
          </w:p>
          <w:p w:rsidR="00FF719B" w:rsidRPr="007854E0" w:rsidRDefault="00FF719B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Маркировка товара должна обеспечивать полную и однозначную идентификацию каждой единицы товара при его приемке. </w:t>
            </w:r>
          </w:p>
        </w:tc>
      </w:tr>
      <w:tr w:rsidR="00FF719B" w:rsidRPr="007854E0" w:rsidTr="00932326">
        <w:trPr>
          <w:trHeight w:val="3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7854E0" w:rsidRDefault="00FF719B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объемам и видам работ</w:t>
            </w:r>
          </w:p>
          <w:p w:rsidR="00FF719B" w:rsidRPr="007854E0" w:rsidRDefault="00FF719B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7854E0" w:rsidRDefault="00FF719B" w:rsidP="00932326">
            <w:pPr>
              <w:ind w:right="-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 Демонтаж входных дверных блоков деревянных. Размер 1800х2100мм. – 2 шт.</w:t>
            </w:r>
          </w:p>
          <w:p w:rsidR="00FF719B" w:rsidRPr="007854E0" w:rsidRDefault="00FF719B" w:rsidP="00932326">
            <w:pPr>
              <w:ind w:right="-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2. Демонтаж входных дверных блоков цельно-стеклянных, </w:t>
            </w:r>
            <w:proofErr w:type="gramStart"/>
            <w:r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закаленное</w:t>
            </w:r>
            <w:proofErr w:type="gramEnd"/>
            <w:r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 Размер 2850х2440. – 2шт.</w:t>
            </w:r>
          </w:p>
          <w:p w:rsidR="00FF719B" w:rsidRPr="007854E0" w:rsidRDefault="00FF719B" w:rsidP="00932326">
            <w:pPr>
              <w:ind w:right="-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3. </w:t>
            </w:r>
            <w:proofErr w:type="gramStart"/>
            <w:r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Монтаж  входных стеклянных каркасных дверных блоков, двухстворчатых,  (теплый профиль  – алюминий, заполнение -  стекло)  толщина стекла 6 мм, закаленное, прозрачное, размер 1800х2100</w:t>
            </w:r>
            <w:r w:rsidR="0048029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мм.</w:t>
            </w:r>
            <w:proofErr w:type="gramEnd"/>
            <w:r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Цвет профиля –  бежевый  – 2 штуки, двойное остекление.</w:t>
            </w:r>
          </w:p>
          <w:p w:rsidR="00FF719B" w:rsidRPr="007854E0" w:rsidRDefault="00FF719B" w:rsidP="00932326">
            <w:pPr>
              <w:ind w:right="-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 Монтаж  входных стеклянных каркасных дверных блоков, двухстворчатых,  (теплый профиль  – алюминий, заполнение -  стекло)  толщина стекла 6мм, закаленное, прозрачное, размер 2850х2440 мм. Цвет профиля –  бежевый  – 2 штуки, двойное остекление.</w:t>
            </w:r>
          </w:p>
          <w:p w:rsidR="00FF719B" w:rsidRPr="007854E0" w:rsidRDefault="00FF719B" w:rsidP="00932326">
            <w:pPr>
              <w:ind w:right="-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5. Установка дверных доводчиков до 100 кг (сто), цвет фурнитуры – бежевый - 6 шт.</w:t>
            </w:r>
          </w:p>
          <w:p w:rsidR="00FF719B" w:rsidRPr="007854E0" w:rsidRDefault="00FF719B" w:rsidP="00932326">
            <w:pPr>
              <w:ind w:right="-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7. Установка ручек и замков дверных, цвет фурнитуры –</w:t>
            </w:r>
            <w:r w:rsidR="00572EB2"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854E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бежевый  – 8 шт. </w:t>
            </w:r>
          </w:p>
        </w:tc>
      </w:tr>
      <w:tr w:rsidR="00FF719B" w:rsidRPr="007854E0" w:rsidTr="00480292">
        <w:trPr>
          <w:trHeight w:val="1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7854E0" w:rsidRDefault="00FF719B" w:rsidP="0093232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7854E0" w:rsidRDefault="00FF719B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480292" w:rsidRDefault="00FF719B" w:rsidP="00932326">
            <w:pPr>
              <w:ind w:right="-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8029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Общая площадь дверей составляет 21,22 </w:t>
            </w:r>
            <w:proofErr w:type="spellStart"/>
            <w:r w:rsidRPr="0048029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кв</w:t>
            </w:r>
            <w:proofErr w:type="gramStart"/>
            <w:r w:rsidRPr="0048029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  <w:p w:rsidR="00FF719B" w:rsidRPr="00480292" w:rsidRDefault="00FF719B" w:rsidP="00932326">
            <w:pPr>
              <w:ind w:right="-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8029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двери 1800х2100 – </w:t>
            </w:r>
            <w:r w:rsidR="0048029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 штуки</w:t>
            </w:r>
          </w:p>
          <w:p w:rsidR="00FF719B" w:rsidRPr="00480292" w:rsidRDefault="00FF719B" w:rsidP="00932326">
            <w:pPr>
              <w:ind w:right="-4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8029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двери 2850х2440 – </w:t>
            </w:r>
            <w:r w:rsidR="0048029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 штуки</w:t>
            </w:r>
          </w:p>
          <w:p w:rsidR="00FF719B" w:rsidRPr="007854E0" w:rsidRDefault="00FF719B" w:rsidP="00932326">
            <w:pPr>
              <w:ind w:right="-4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48029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Работы по демонтажу и монтажу входных дверных блоков входит в общую стоимость закупаемых дверей. </w:t>
            </w:r>
          </w:p>
        </w:tc>
      </w:tr>
      <w:tr w:rsidR="00FF719B" w:rsidRPr="007854E0" w:rsidTr="00932326">
        <w:trPr>
          <w:trHeight w:val="4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7854E0" w:rsidRDefault="00FF719B" w:rsidP="007854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FF719B" w:rsidRPr="007854E0" w:rsidRDefault="00FF719B" w:rsidP="007854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572E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hAnsi="Times New Roman" w:cs="Times New Roman"/>
                <w:sz w:val="22"/>
                <w:szCs w:val="22"/>
              </w:rPr>
              <w:t>Подрядчик гарантирует качество выполненных Работ в течение 24 (двадцать четыре) месяцев с</w:t>
            </w:r>
            <w:r w:rsidR="00572EB2" w:rsidRPr="007854E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854E0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572EB2" w:rsidRPr="007854E0">
              <w:rPr>
                <w:rFonts w:ascii="Times New Roman" w:hAnsi="Times New Roman" w:cs="Times New Roman"/>
                <w:sz w:val="22"/>
                <w:szCs w:val="22"/>
              </w:rPr>
              <w:t>ня</w:t>
            </w:r>
            <w:r w:rsidRPr="007854E0">
              <w:rPr>
                <w:rFonts w:ascii="Times New Roman" w:hAnsi="Times New Roman" w:cs="Times New Roman"/>
                <w:sz w:val="22"/>
                <w:szCs w:val="22"/>
              </w:rPr>
              <w:t xml:space="preserve">  подписания акта  выполненных работ</w:t>
            </w:r>
          </w:p>
        </w:tc>
      </w:tr>
      <w:tr w:rsidR="00FF719B" w:rsidRPr="007854E0" w:rsidTr="00932326">
        <w:trPr>
          <w:trHeight w:val="5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7854E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FF719B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Сроки выполнения работ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B" w:rsidRPr="007854E0" w:rsidRDefault="007854E0" w:rsidP="009323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>до 31 декабря 2016 года</w:t>
            </w:r>
            <w:r w:rsidR="00FF719B" w:rsidRPr="007854E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FF719B" w:rsidRDefault="00FF719B" w:rsidP="00FF71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73" w:rsidRDefault="00204773"/>
    <w:sectPr w:rsidR="00204773" w:rsidSect="00FF71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9B"/>
    <w:rsid w:val="00204773"/>
    <w:rsid w:val="00480292"/>
    <w:rsid w:val="00572EB2"/>
    <w:rsid w:val="007854E0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C6E8-E888-4694-A046-5071490D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Бейсенова</dc:creator>
  <cp:lastModifiedBy>Гульнара Бейсенова</cp:lastModifiedBy>
  <cp:revision>4</cp:revision>
  <dcterms:created xsi:type="dcterms:W3CDTF">2016-12-07T04:55:00Z</dcterms:created>
  <dcterms:modified xsi:type="dcterms:W3CDTF">2016-12-07T11:36:00Z</dcterms:modified>
</cp:coreProperties>
</file>